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363" w:rsidRPr="00330F8A" w:rsidRDefault="00330F8A">
      <w:pPr>
        <w:rPr>
          <w:rFonts w:ascii="Arial" w:hAnsi="Arial" w:cs="Arial"/>
          <w:b/>
          <w:sz w:val="32"/>
          <w:szCs w:val="32"/>
          <w:lang w:val="en-GB"/>
        </w:rPr>
      </w:pPr>
      <w:r w:rsidRPr="00330F8A">
        <w:rPr>
          <w:rFonts w:ascii="Arial" w:hAnsi="Arial" w:cs="Arial"/>
          <w:b/>
          <w:sz w:val="32"/>
          <w:szCs w:val="32"/>
          <w:lang w:val="en-GB"/>
        </w:rPr>
        <w:t>Railway line Path Upgrade</w:t>
      </w:r>
    </w:p>
    <w:p w:rsidR="00330F8A" w:rsidRDefault="00330F8A">
      <w:pPr>
        <w:rPr>
          <w:lang w:val="en-GB"/>
        </w:rPr>
      </w:pPr>
    </w:p>
    <w:p w:rsidR="00330F8A" w:rsidRPr="00330F8A" w:rsidRDefault="00330F8A">
      <w:pPr>
        <w:rPr>
          <w:rFonts w:ascii="Arial" w:hAnsi="Arial" w:cs="Arial"/>
          <w:sz w:val="24"/>
          <w:szCs w:val="24"/>
          <w:lang w:val="en-GB"/>
        </w:rPr>
      </w:pPr>
      <w:r w:rsidRPr="00330F8A">
        <w:rPr>
          <w:rFonts w:ascii="Arial" w:hAnsi="Arial" w:cs="Arial"/>
          <w:sz w:val="24"/>
          <w:szCs w:val="24"/>
          <w:lang w:val="en-GB"/>
        </w:rPr>
        <w:t xml:space="preserve">The railway line behind the Burnett Park, which had never been surfaced since the railway closed and which had had much of the ballast removed was completely upgraded in November2017. Much preparatory work, by way of clearing vegetation and encroaching trees was done by volunteers. The upgrade was done by CR Contracting from </w:t>
      </w:r>
      <w:proofErr w:type="spellStart"/>
      <w:r w:rsidRPr="00330F8A">
        <w:rPr>
          <w:rFonts w:ascii="Arial" w:hAnsi="Arial" w:cs="Arial"/>
          <w:sz w:val="24"/>
          <w:szCs w:val="24"/>
          <w:lang w:val="en-GB"/>
        </w:rPr>
        <w:t>Ballogie</w:t>
      </w:r>
      <w:proofErr w:type="spellEnd"/>
    </w:p>
    <w:p w:rsidR="00330F8A" w:rsidRPr="00330F8A" w:rsidRDefault="00330F8A">
      <w:pPr>
        <w:rPr>
          <w:rFonts w:ascii="Arial" w:hAnsi="Arial" w:cs="Arial"/>
          <w:sz w:val="24"/>
          <w:szCs w:val="24"/>
          <w:lang w:val="en-GB"/>
        </w:rPr>
      </w:pPr>
    </w:p>
    <w:p w:rsidR="00330F8A" w:rsidRDefault="00330F8A">
      <w:pPr>
        <w:rPr>
          <w:rFonts w:ascii="Arial" w:hAnsi="Arial" w:cs="Arial"/>
          <w:sz w:val="24"/>
          <w:szCs w:val="24"/>
          <w:lang w:val="en-GB"/>
        </w:rPr>
      </w:pPr>
      <w:r w:rsidRPr="00330F8A">
        <w:rPr>
          <w:rFonts w:ascii="Arial" w:hAnsi="Arial" w:cs="Arial"/>
          <w:sz w:val="24"/>
          <w:szCs w:val="24"/>
          <w:lang w:val="en-GB"/>
        </w:rPr>
        <w:t>The pictures below show the path</w:t>
      </w:r>
      <w:r>
        <w:rPr>
          <w:rFonts w:ascii="Arial" w:hAnsi="Arial" w:cs="Arial"/>
          <w:sz w:val="24"/>
          <w:szCs w:val="24"/>
          <w:lang w:val="en-GB"/>
        </w:rPr>
        <w:t xml:space="preserve"> before and then after upgrade.</w:t>
      </w:r>
    </w:p>
    <w:p w:rsidR="00330F8A" w:rsidRDefault="00330F8A">
      <w:pPr>
        <w:rPr>
          <w:rFonts w:ascii="Arial" w:hAnsi="Arial" w:cs="Arial"/>
          <w:sz w:val="24"/>
          <w:szCs w:val="24"/>
          <w:lang w:val="en-GB"/>
        </w:rPr>
      </w:pPr>
    </w:p>
    <w:p w:rsidR="00330F8A" w:rsidRPr="00330F8A" w:rsidRDefault="00330F8A">
      <w:pPr>
        <w:rPr>
          <w:rFonts w:ascii="Arial" w:hAnsi="Arial" w:cs="Arial"/>
          <w:sz w:val="24"/>
          <w:szCs w:val="24"/>
          <w:lang w:val="en-GB"/>
        </w:rPr>
        <w:sectPr w:rsidR="00330F8A" w:rsidRPr="00330F8A">
          <w:pgSz w:w="12240" w:h="15840"/>
          <w:pgMar w:top="1440" w:right="1440" w:bottom="1440" w:left="1440" w:header="720" w:footer="720" w:gutter="0"/>
          <w:cols w:space="720"/>
          <w:docGrid w:linePitch="360"/>
        </w:sectPr>
      </w:pPr>
    </w:p>
    <w:p w:rsidR="00330F8A" w:rsidRDefault="00330F8A">
      <w:pPr>
        <w:rPr>
          <w:noProof/>
          <w:lang w:val="en-GB" w:eastAsia="en-GB"/>
        </w:rPr>
      </w:pPr>
      <w:bookmarkStart w:id="0" w:name="_GoBack"/>
      <w:bookmarkEnd w:id="0"/>
    </w:p>
    <w:p w:rsidR="00330F8A" w:rsidRDefault="00330F8A">
      <w:pPr>
        <w:rPr>
          <w:noProof/>
          <w:lang w:val="en-GB" w:eastAsia="en-GB"/>
        </w:rPr>
      </w:pPr>
      <w:r>
        <w:rPr>
          <w:noProof/>
          <w:lang w:val="en-GB" w:eastAsia="en-GB"/>
        </w:rPr>
        <w:drawing>
          <wp:inline distT="0" distB="0" distL="0" distR="0" wp14:anchorId="7F684D4C" wp14:editId="5F6A4C8D">
            <wp:extent cx="2743200" cy="2057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57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330F8A" w:rsidRDefault="00330F8A">
      <w:pPr>
        <w:rPr>
          <w:noProof/>
          <w:lang w:val="en-GB" w:eastAsia="en-GB"/>
        </w:rPr>
      </w:pPr>
    </w:p>
    <w:p w:rsidR="00330F8A" w:rsidRDefault="00330F8A">
      <w:pPr>
        <w:rPr>
          <w:noProof/>
          <w:lang w:val="en-GB" w:eastAsia="en-GB"/>
        </w:rPr>
      </w:pPr>
    </w:p>
    <w:p w:rsidR="00330F8A" w:rsidRDefault="005E4E12">
      <w:pPr>
        <w:rPr>
          <w:noProof/>
          <w:lang w:val="en-GB" w:eastAsia="en-GB"/>
        </w:rPr>
      </w:pPr>
      <w:r>
        <w:rPr>
          <w:noProof/>
          <w:lang w:val="en-GB" w:eastAsia="en-GB"/>
        </w:rPr>
        <w:drawing>
          <wp:inline distT="0" distB="0" distL="0" distR="0" wp14:anchorId="2ABF8C78" wp14:editId="117CA140">
            <wp:extent cx="1981200" cy="3522133"/>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path1.png"/>
                    <pic:cNvPicPr/>
                  </pic:nvPicPr>
                  <pic:blipFill>
                    <a:blip r:embed="rId6">
                      <a:extLst>
                        <a:ext uri="{28A0092B-C50C-407E-A947-70E740481C1C}">
                          <a14:useLocalDpi xmlns:a14="http://schemas.microsoft.com/office/drawing/2010/main" val="0"/>
                        </a:ext>
                      </a:extLst>
                    </a:blip>
                    <a:stretch>
                      <a:fillRect/>
                    </a:stretch>
                  </pic:blipFill>
                  <pic:spPr>
                    <a:xfrm>
                      <a:off x="0" y="0"/>
                      <a:ext cx="1983835" cy="3526817"/>
                    </a:xfrm>
                    <a:prstGeom prst="rect">
                      <a:avLst/>
                    </a:prstGeom>
                  </pic:spPr>
                </pic:pic>
              </a:graphicData>
            </a:graphic>
          </wp:inline>
        </w:drawing>
      </w:r>
    </w:p>
    <w:p w:rsidR="00330F8A" w:rsidRDefault="00330F8A">
      <w:pPr>
        <w:rPr>
          <w:noProof/>
          <w:lang w:val="en-GB" w:eastAsia="en-GB"/>
        </w:rPr>
      </w:pPr>
      <w:r>
        <w:rPr>
          <w:noProof/>
          <w:lang w:val="en-GB" w:eastAsia="en-GB"/>
        </w:rPr>
        <w:drawing>
          <wp:inline distT="0" distB="0" distL="0" distR="0" wp14:anchorId="3CB32348" wp14:editId="3F5D45A4">
            <wp:extent cx="1952625" cy="34713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path2.png"/>
                    <pic:cNvPicPr/>
                  </pic:nvPicPr>
                  <pic:blipFill>
                    <a:blip r:embed="rId7">
                      <a:extLst>
                        <a:ext uri="{28A0092B-C50C-407E-A947-70E740481C1C}">
                          <a14:useLocalDpi xmlns:a14="http://schemas.microsoft.com/office/drawing/2010/main" val="0"/>
                        </a:ext>
                      </a:extLst>
                    </a:blip>
                    <a:stretch>
                      <a:fillRect/>
                    </a:stretch>
                  </pic:blipFill>
                  <pic:spPr>
                    <a:xfrm>
                      <a:off x="0" y="0"/>
                      <a:ext cx="1954686" cy="3474997"/>
                    </a:xfrm>
                    <a:prstGeom prst="rect">
                      <a:avLst/>
                    </a:prstGeom>
                  </pic:spPr>
                </pic:pic>
              </a:graphicData>
            </a:graphic>
          </wp:inline>
        </w:drawing>
      </w:r>
    </w:p>
    <w:p w:rsidR="00330F8A" w:rsidRDefault="00330F8A">
      <w:pPr>
        <w:rPr>
          <w:noProof/>
          <w:lang w:val="en-GB" w:eastAsia="en-GB"/>
        </w:rPr>
      </w:pPr>
    </w:p>
    <w:p w:rsidR="00330F8A" w:rsidRPr="00330F8A" w:rsidRDefault="00330F8A">
      <w:pPr>
        <w:rPr>
          <w:lang w:val="en-GB"/>
        </w:rPr>
      </w:pPr>
    </w:p>
    <w:sectPr w:rsidR="00330F8A" w:rsidRPr="00330F8A" w:rsidSect="00330F8A">
      <w:type w:val="continuous"/>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F8A"/>
    <w:rsid w:val="00330F8A"/>
    <w:rsid w:val="00592363"/>
    <w:rsid w:val="005E4E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060582-E86C-4FFD-8A47-477E485D8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i/>
      <w:iCs/>
      <w:color w:val="5B9BD5"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5B9BD5" w:themeColor="accent1"/>
      <w:spacing w:val="5"/>
    </w:rPr>
  </w:style>
  <w:style w:type="character" w:styleId="BookTitle">
    <w:name w:val="Book Title"/>
    <w:basedOn w:val="DefaultParagraphFont"/>
    <w:uiPriority w:val="33"/>
    <w:qFormat/>
    <w:rPr>
      <w:b/>
      <w:bCs/>
      <w:i/>
      <w:iCs/>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Template>
  <TotalTime>11</TotalTime>
  <Pages>1</Pages>
  <Words>65</Words>
  <Characters>376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2018-04-25T09:19:00Z</dcterms:created>
  <dcterms:modified xsi:type="dcterms:W3CDTF">2018-04-25T09:30:00Z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